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1503"/>
        <w:gridCol w:w="1503"/>
        <w:gridCol w:w="1503"/>
        <w:gridCol w:w="1503"/>
        <w:gridCol w:w="2886"/>
      </w:tblGrid>
      <w:tr w:rsidR="00285CF4" w14:paraId="5D560547" w14:textId="40F776AC" w:rsidTr="00776279">
        <w:tc>
          <w:tcPr>
            <w:tcW w:w="1933" w:type="dxa"/>
            <w:shd w:val="clear" w:color="auto" w:fill="D9E2F3" w:themeFill="accent1" w:themeFillTint="33"/>
          </w:tcPr>
          <w:p w14:paraId="5350EA97" w14:textId="5DF263AD" w:rsidR="00285CF4" w:rsidRDefault="00285CF4">
            <w:r>
              <w:t>Suite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65989EE9" w14:textId="77777777" w:rsidR="00285CF4" w:rsidRDefault="00285CF4">
            <w:r>
              <w:t>Floor Area</w:t>
            </w:r>
          </w:p>
          <w:p w14:paraId="62448F5A" w14:textId="6B745448" w:rsidR="00285CF4" w:rsidRDefault="00285CF4">
            <w:r>
              <w:t>NIA-</w:t>
            </w:r>
            <w:proofErr w:type="spellStart"/>
            <w:r>
              <w:t>Sq</w:t>
            </w:r>
            <w:proofErr w:type="spellEnd"/>
            <w:r>
              <w:t xml:space="preserve"> Ft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399A12EC" w14:textId="77777777" w:rsidR="00285CF4" w:rsidRDefault="00285CF4">
            <w:r>
              <w:t>Floor Area</w:t>
            </w:r>
          </w:p>
          <w:p w14:paraId="7B3C4A21" w14:textId="733DC2ED" w:rsidR="00285CF4" w:rsidRDefault="00285CF4">
            <w:r>
              <w:t>NIA-</w:t>
            </w:r>
            <w:proofErr w:type="spellStart"/>
            <w:r>
              <w:t>Sq</w:t>
            </w:r>
            <w:proofErr w:type="spellEnd"/>
            <w:r>
              <w:t xml:space="preserve"> m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11F4B2F1" w14:textId="77777777" w:rsidR="00285CF4" w:rsidRDefault="00285CF4">
            <w:r>
              <w:t>Inclusive Rent</w:t>
            </w:r>
          </w:p>
          <w:p w14:paraId="52F4DD68" w14:textId="0EC70FE2" w:rsidR="00285CF4" w:rsidRDefault="00285CF4">
            <w:r>
              <w:t>£ - PSF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16DEBDB8" w14:textId="22458056" w:rsidR="00285CF4" w:rsidRDefault="00285CF4">
            <w:r>
              <w:t>Per Calendar Month - £</w:t>
            </w:r>
          </w:p>
        </w:tc>
        <w:tc>
          <w:tcPr>
            <w:tcW w:w="1503" w:type="dxa"/>
            <w:shd w:val="clear" w:color="auto" w:fill="D9E2F3" w:themeFill="accent1" w:themeFillTint="33"/>
          </w:tcPr>
          <w:p w14:paraId="7A20F4A3" w14:textId="56343F3E" w:rsidR="00285CF4" w:rsidRDefault="00285CF4">
            <w:r>
              <w:t>Per Annum - £</w:t>
            </w:r>
          </w:p>
        </w:tc>
        <w:tc>
          <w:tcPr>
            <w:tcW w:w="2886" w:type="dxa"/>
            <w:shd w:val="clear" w:color="auto" w:fill="D9E2F3" w:themeFill="accent1" w:themeFillTint="33"/>
          </w:tcPr>
          <w:p w14:paraId="7090758E" w14:textId="74EBE7F0" w:rsidR="00285CF4" w:rsidRDefault="00285CF4">
            <w:r>
              <w:t>Inclu</w:t>
            </w:r>
            <w:r w:rsidR="00B22C02">
              <w:t xml:space="preserve">sive </w:t>
            </w:r>
            <w:r w:rsidR="00776279">
              <w:t>Terms</w:t>
            </w:r>
          </w:p>
        </w:tc>
      </w:tr>
      <w:tr w:rsidR="00285CF4" w14:paraId="685542FF" w14:textId="70FAB6F4" w:rsidTr="00B22C02">
        <w:tc>
          <w:tcPr>
            <w:tcW w:w="1933" w:type="dxa"/>
          </w:tcPr>
          <w:p w14:paraId="315C51B0" w14:textId="49EEFA1F" w:rsidR="00B22C02" w:rsidRDefault="00B22C02">
            <w:r>
              <w:t xml:space="preserve">Suite </w:t>
            </w:r>
            <w:r w:rsidR="00285CF4">
              <w:t>1</w:t>
            </w:r>
            <w:r>
              <w:t xml:space="preserve"> </w:t>
            </w:r>
          </w:p>
          <w:p w14:paraId="48155C92" w14:textId="1484451E" w:rsidR="00285CF4" w:rsidRDefault="00B22C02">
            <w:r>
              <w:t>3</w:t>
            </w:r>
            <w:r w:rsidRPr="00B22C02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02" w:type="dxa"/>
          </w:tcPr>
          <w:p w14:paraId="768D1677" w14:textId="7892B683" w:rsidR="00285CF4" w:rsidRDefault="00285CF4">
            <w:r>
              <w:t>1,700</w:t>
            </w:r>
          </w:p>
        </w:tc>
        <w:tc>
          <w:tcPr>
            <w:tcW w:w="1503" w:type="dxa"/>
          </w:tcPr>
          <w:p w14:paraId="1DA3D3BC" w14:textId="66D4FFFE" w:rsidR="00285CF4" w:rsidRDefault="00B22C02">
            <w:r>
              <w:t>158</w:t>
            </w:r>
          </w:p>
        </w:tc>
        <w:tc>
          <w:tcPr>
            <w:tcW w:w="1503" w:type="dxa"/>
          </w:tcPr>
          <w:p w14:paraId="30FE9A8E" w14:textId="31789E5F" w:rsidR="00285CF4" w:rsidRDefault="00285CF4">
            <w:r>
              <w:t>40.00</w:t>
            </w:r>
          </w:p>
        </w:tc>
        <w:tc>
          <w:tcPr>
            <w:tcW w:w="1503" w:type="dxa"/>
          </w:tcPr>
          <w:p w14:paraId="327C0976" w14:textId="7756632B" w:rsidR="00285CF4" w:rsidRDefault="00285CF4">
            <w:r>
              <w:t xml:space="preserve">  6,000</w:t>
            </w:r>
          </w:p>
        </w:tc>
        <w:tc>
          <w:tcPr>
            <w:tcW w:w="1503" w:type="dxa"/>
          </w:tcPr>
          <w:p w14:paraId="5B83BF78" w14:textId="2113EE79" w:rsidR="00285CF4" w:rsidRDefault="00285CF4">
            <w:r>
              <w:t xml:space="preserve">   68,000</w:t>
            </w:r>
          </w:p>
        </w:tc>
        <w:tc>
          <w:tcPr>
            <w:tcW w:w="2886" w:type="dxa"/>
          </w:tcPr>
          <w:p w14:paraId="5D499DE8" w14:textId="5F3A9581" w:rsidR="00285CF4" w:rsidRDefault="00285CF4">
            <w:r>
              <w:t xml:space="preserve">Rent, SC, </w:t>
            </w:r>
            <w:r w:rsidR="00776279">
              <w:t xml:space="preserve">and </w:t>
            </w:r>
            <w:r>
              <w:t xml:space="preserve">Insurance </w:t>
            </w:r>
            <w:r w:rsidR="00776279">
              <w:t>is included</w:t>
            </w:r>
          </w:p>
        </w:tc>
      </w:tr>
      <w:tr w:rsidR="00285CF4" w14:paraId="0B7D2D9E" w14:textId="6C3BC371" w:rsidTr="00B22C02">
        <w:tc>
          <w:tcPr>
            <w:tcW w:w="1933" w:type="dxa"/>
          </w:tcPr>
          <w:p w14:paraId="16C34D0B" w14:textId="77777777" w:rsidR="00B22C02" w:rsidRDefault="00B22C02">
            <w:r>
              <w:t>Suite 2</w:t>
            </w:r>
          </w:p>
          <w:p w14:paraId="29F819C3" w14:textId="1D73D57C" w:rsidR="00285CF4" w:rsidRDefault="00B22C02">
            <w:r>
              <w:t>3</w:t>
            </w:r>
            <w:r w:rsidRPr="00B22C02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02" w:type="dxa"/>
          </w:tcPr>
          <w:p w14:paraId="2E01219C" w14:textId="14AAB116" w:rsidR="00285CF4" w:rsidRDefault="00285CF4">
            <w:r>
              <w:t>2,500</w:t>
            </w:r>
          </w:p>
        </w:tc>
        <w:tc>
          <w:tcPr>
            <w:tcW w:w="1503" w:type="dxa"/>
          </w:tcPr>
          <w:p w14:paraId="7C733A5B" w14:textId="66C851D8" w:rsidR="00285CF4" w:rsidRDefault="00B22C02">
            <w:r>
              <w:t>232</w:t>
            </w:r>
          </w:p>
        </w:tc>
        <w:tc>
          <w:tcPr>
            <w:tcW w:w="1503" w:type="dxa"/>
          </w:tcPr>
          <w:p w14:paraId="6B92A958" w14:textId="463EC4A2" w:rsidR="00285CF4" w:rsidRDefault="00285CF4">
            <w:r>
              <w:t>40.00</w:t>
            </w:r>
          </w:p>
        </w:tc>
        <w:tc>
          <w:tcPr>
            <w:tcW w:w="1503" w:type="dxa"/>
          </w:tcPr>
          <w:p w14:paraId="74779192" w14:textId="34EB7BB0" w:rsidR="00285CF4" w:rsidRDefault="00285CF4">
            <w:r>
              <w:t xml:space="preserve">  8.500</w:t>
            </w:r>
          </w:p>
        </w:tc>
        <w:tc>
          <w:tcPr>
            <w:tcW w:w="1503" w:type="dxa"/>
          </w:tcPr>
          <w:p w14:paraId="2A1890F1" w14:textId="20BC8E17" w:rsidR="00285CF4" w:rsidRDefault="00285CF4">
            <w:r>
              <w:t>100,000</w:t>
            </w:r>
          </w:p>
        </w:tc>
        <w:tc>
          <w:tcPr>
            <w:tcW w:w="2886" w:type="dxa"/>
          </w:tcPr>
          <w:p w14:paraId="4BC5B10C" w14:textId="21C0F391" w:rsidR="00285CF4" w:rsidRDefault="00285CF4">
            <w:r>
              <w:t>D</w:t>
            </w:r>
            <w:r w:rsidR="00776279">
              <w:t>itto</w:t>
            </w:r>
          </w:p>
        </w:tc>
      </w:tr>
      <w:tr w:rsidR="00285CF4" w14:paraId="4D3446CD" w14:textId="7A2601E2" w:rsidTr="00B22C02">
        <w:tc>
          <w:tcPr>
            <w:tcW w:w="1933" w:type="dxa"/>
          </w:tcPr>
          <w:p w14:paraId="49C7BF0E" w14:textId="77777777" w:rsidR="00285CF4" w:rsidRDefault="00B22C02">
            <w:r>
              <w:t xml:space="preserve">Suite </w:t>
            </w:r>
            <w:r w:rsidR="00285CF4">
              <w:t>3</w:t>
            </w:r>
          </w:p>
          <w:p w14:paraId="5C4BC57D" w14:textId="3884136F" w:rsidR="00B22C02" w:rsidRDefault="00B22C02">
            <w:r>
              <w:t>3</w:t>
            </w:r>
            <w:r w:rsidRPr="00B22C02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02" w:type="dxa"/>
          </w:tcPr>
          <w:p w14:paraId="61E42400" w14:textId="1E56E42C" w:rsidR="00285CF4" w:rsidRDefault="00285CF4">
            <w:r>
              <w:t>3,000</w:t>
            </w:r>
          </w:p>
        </w:tc>
        <w:tc>
          <w:tcPr>
            <w:tcW w:w="1503" w:type="dxa"/>
          </w:tcPr>
          <w:p w14:paraId="0845FACE" w14:textId="728606CB" w:rsidR="00285CF4" w:rsidRDefault="00B22C02">
            <w:r>
              <w:t>279</w:t>
            </w:r>
          </w:p>
        </w:tc>
        <w:tc>
          <w:tcPr>
            <w:tcW w:w="1503" w:type="dxa"/>
          </w:tcPr>
          <w:p w14:paraId="7FB36C66" w14:textId="4264A66A" w:rsidR="00285CF4" w:rsidRDefault="00285CF4">
            <w:r>
              <w:t>40.00</w:t>
            </w:r>
          </w:p>
        </w:tc>
        <w:tc>
          <w:tcPr>
            <w:tcW w:w="1503" w:type="dxa"/>
          </w:tcPr>
          <w:p w14:paraId="215294C5" w14:textId="45D6DA4E" w:rsidR="00285CF4" w:rsidRDefault="00285CF4">
            <w:r>
              <w:t>10,000</w:t>
            </w:r>
          </w:p>
        </w:tc>
        <w:tc>
          <w:tcPr>
            <w:tcW w:w="1503" w:type="dxa"/>
          </w:tcPr>
          <w:p w14:paraId="78220C06" w14:textId="7B40D5C7" w:rsidR="00285CF4" w:rsidRDefault="00285CF4">
            <w:r>
              <w:t>120,000</w:t>
            </w:r>
          </w:p>
        </w:tc>
        <w:tc>
          <w:tcPr>
            <w:tcW w:w="2886" w:type="dxa"/>
          </w:tcPr>
          <w:p w14:paraId="1F2323DB" w14:textId="50F9D150" w:rsidR="00285CF4" w:rsidRDefault="00285CF4">
            <w:r>
              <w:t>Ditto</w:t>
            </w:r>
          </w:p>
        </w:tc>
      </w:tr>
      <w:tr w:rsidR="00B22C02" w14:paraId="4F24B15C" w14:textId="77777777" w:rsidTr="00B22C02">
        <w:tc>
          <w:tcPr>
            <w:tcW w:w="1933" w:type="dxa"/>
          </w:tcPr>
          <w:p w14:paraId="6E84C481" w14:textId="77777777" w:rsidR="00B22C02" w:rsidRDefault="00B22C02">
            <w:r>
              <w:t>Suite 4</w:t>
            </w:r>
          </w:p>
          <w:p w14:paraId="4A94AFA0" w14:textId="0BC1D1F5" w:rsidR="00B22C02" w:rsidRDefault="00B22C02">
            <w:r>
              <w:t>3</w:t>
            </w:r>
            <w:r w:rsidRPr="00B22C02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1502" w:type="dxa"/>
          </w:tcPr>
          <w:p w14:paraId="45225CC6" w14:textId="00C85C57" w:rsidR="00B22C02" w:rsidRDefault="00B22C02">
            <w:r>
              <w:t>6,500</w:t>
            </w:r>
          </w:p>
        </w:tc>
        <w:tc>
          <w:tcPr>
            <w:tcW w:w="1503" w:type="dxa"/>
          </w:tcPr>
          <w:p w14:paraId="524DF4FD" w14:textId="40035D51" w:rsidR="00B22C02" w:rsidRDefault="00776279">
            <w:r>
              <w:t>604</w:t>
            </w:r>
          </w:p>
        </w:tc>
        <w:tc>
          <w:tcPr>
            <w:tcW w:w="1503" w:type="dxa"/>
          </w:tcPr>
          <w:p w14:paraId="13BC7EAE" w14:textId="57186775" w:rsidR="00B22C02" w:rsidRDefault="00B22C02">
            <w:r>
              <w:t>40.00</w:t>
            </w:r>
          </w:p>
        </w:tc>
        <w:tc>
          <w:tcPr>
            <w:tcW w:w="1503" w:type="dxa"/>
          </w:tcPr>
          <w:p w14:paraId="41549AD9" w14:textId="58229D90" w:rsidR="00B22C02" w:rsidRDefault="00B22C02">
            <w:r>
              <w:t>22,000</w:t>
            </w:r>
          </w:p>
        </w:tc>
        <w:tc>
          <w:tcPr>
            <w:tcW w:w="1503" w:type="dxa"/>
          </w:tcPr>
          <w:p w14:paraId="65C5552A" w14:textId="32565BCD" w:rsidR="00B22C02" w:rsidRDefault="00B22C02">
            <w:r>
              <w:t>120,000</w:t>
            </w:r>
          </w:p>
        </w:tc>
        <w:tc>
          <w:tcPr>
            <w:tcW w:w="2886" w:type="dxa"/>
          </w:tcPr>
          <w:p w14:paraId="5E612065" w14:textId="7C5384F1" w:rsidR="00B22C02" w:rsidRDefault="00B22C02">
            <w:r>
              <w:t>Ditto</w:t>
            </w:r>
          </w:p>
        </w:tc>
      </w:tr>
    </w:tbl>
    <w:p w14:paraId="0A5C6237" w14:textId="024CD4DA" w:rsidR="00E667F9" w:rsidRDefault="00E667F9"/>
    <w:p w14:paraId="588E5422" w14:textId="65866F8B" w:rsidR="00776279" w:rsidRDefault="00776279" w:rsidP="00776279">
      <w:pPr>
        <w:pStyle w:val="ListParagraph"/>
        <w:numPr>
          <w:ilvl w:val="0"/>
          <w:numId w:val="1"/>
        </w:numPr>
      </w:pPr>
      <w:r>
        <w:t>Each suite is refurbished and ready for immediate occupation</w:t>
      </w:r>
    </w:p>
    <w:p w14:paraId="71722719" w14:textId="3D8E4672" w:rsidR="00776279" w:rsidRDefault="00776279" w:rsidP="00776279">
      <w:pPr>
        <w:pStyle w:val="ListParagraph"/>
        <w:numPr>
          <w:ilvl w:val="0"/>
          <w:numId w:val="1"/>
        </w:numPr>
      </w:pPr>
      <w:r>
        <w:t>New furniture will be provided</w:t>
      </w:r>
    </w:p>
    <w:p w14:paraId="16292783" w14:textId="3218129A" w:rsidR="00776279" w:rsidRDefault="00776279" w:rsidP="00776279">
      <w:pPr>
        <w:pStyle w:val="ListParagraph"/>
        <w:numPr>
          <w:ilvl w:val="0"/>
          <w:numId w:val="1"/>
        </w:numPr>
      </w:pPr>
      <w:r>
        <w:t>Short Form Leases will be used</w:t>
      </w:r>
    </w:p>
    <w:p w14:paraId="1A13D58F" w14:textId="163155B0" w:rsidR="00776279" w:rsidRDefault="00776279" w:rsidP="00776279">
      <w:pPr>
        <w:pStyle w:val="ListParagraph"/>
        <w:numPr>
          <w:ilvl w:val="0"/>
          <w:numId w:val="1"/>
        </w:numPr>
      </w:pPr>
      <w:r>
        <w:t>Zero Dilapidations</w:t>
      </w:r>
    </w:p>
    <w:p w14:paraId="14E4D4C1" w14:textId="502E6A69" w:rsidR="00FA2D88" w:rsidRDefault="00776279" w:rsidP="00FA2D88">
      <w:pPr>
        <w:pStyle w:val="ListParagraph"/>
        <w:numPr>
          <w:ilvl w:val="0"/>
          <w:numId w:val="1"/>
        </w:numPr>
      </w:pPr>
      <w:r>
        <w:t>Rates Payable to be met by each te</w:t>
      </w:r>
      <w:r w:rsidR="00A9018F">
        <w:t>nant-grants may be available from</w:t>
      </w:r>
      <w:r>
        <w:t xml:space="preserve"> the Local Authority</w:t>
      </w:r>
    </w:p>
    <w:p w14:paraId="12ABAF68" w14:textId="76FAF243" w:rsidR="001D2EA9" w:rsidRDefault="001D2EA9" w:rsidP="00FA2D88">
      <w:pPr>
        <w:pStyle w:val="ListParagraph"/>
        <w:numPr>
          <w:ilvl w:val="0"/>
          <w:numId w:val="1"/>
        </w:numPr>
      </w:pPr>
      <w:r>
        <w:t xml:space="preserve">Website: </w:t>
      </w:r>
      <w:hyperlink r:id="rId8" w:history="1">
        <w:r w:rsidR="00983024" w:rsidRPr="00113BF4">
          <w:rPr>
            <w:rStyle w:val="Hyperlink"/>
          </w:rPr>
          <w:t>www.thelansdownebuilding.co.uk</w:t>
        </w:r>
      </w:hyperlink>
    </w:p>
    <w:p w14:paraId="39BEE2F9" w14:textId="4BBF6A04" w:rsidR="001D2EA9" w:rsidRPr="0082767E" w:rsidRDefault="00983024" w:rsidP="001D2EA9">
      <w:pPr>
        <w:pStyle w:val="ListParagraph"/>
        <w:numPr>
          <w:ilvl w:val="0"/>
          <w:numId w:val="1"/>
        </w:numPr>
        <w:rPr>
          <w:b/>
          <w:bCs/>
        </w:rPr>
      </w:pPr>
      <w:r w:rsidRPr="00983024">
        <w:rPr>
          <w:b/>
          <w:bCs/>
        </w:rPr>
        <w:t>All Terms are Subject to Contract</w:t>
      </w:r>
    </w:p>
    <w:p w14:paraId="4E7DDDD8" w14:textId="02406665" w:rsidR="001D2EA9" w:rsidRDefault="00FA2D88" w:rsidP="001D2EA9">
      <w:pPr>
        <w:pStyle w:val="NoSpacing"/>
        <w:rPr>
          <w:b/>
          <w:bCs/>
        </w:rPr>
      </w:pPr>
      <w:r w:rsidRPr="001D2EA9">
        <w:rPr>
          <w:b/>
          <w:bCs/>
        </w:rPr>
        <w:t>CONTACT:</w:t>
      </w:r>
      <w:r w:rsidR="001D2EA9">
        <w:rPr>
          <w:b/>
          <w:bCs/>
        </w:rPr>
        <w:t xml:space="preserve"> For further information and to arrange an inspection</w:t>
      </w:r>
      <w:r w:rsidR="0082767E">
        <w:rPr>
          <w:b/>
          <w:bCs/>
        </w:rPr>
        <w:t xml:space="preserve"> please contact </w:t>
      </w:r>
      <w:r w:rsidR="00A9018F" w:rsidRPr="00A9018F">
        <w:rPr>
          <w:b/>
          <w:bCs/>
          <w:u w:val="single"/>
        </w:rPr>
        <w:t>JOINT AGENTS</w:t>
      </w:r>
      <w:r w:rsidR="0082767E">
        <w:rPr>
          <w:b/>
          <w:bCs/>
        </w:rPr>
        <w:t>:</w:t>
      </w:r>
    </w:p>
    <w:p w14:paraId="2C4C9B0B" w14:textId="4DB48401" w:rsidR="00FA2D88" w:rsidRPr="001D2EA9" w:rsidRDefault="00FA2D88" w:rsidP="001D2EA9">
      <w:pPr>
        <w:pStyle w:val="NoSpacing"/>
        <w:rPr>
          <w:b/>
          <w:bCs/>
        </w:rPr>
      </w:pPr>
      <w:r w:rsidRPr="001D2EA9">
        <w:rPr>
          <w:b/>
          <w:bCs/>
        </w:rPr>
        <w:t>Vanessa Clark</w:t>
      </w:r>
    </w:p>
    <w:p w14:paraId="50815B13" w14:textId="155AF1E8" w:rsidR="00FA2D88" w:rsidRPr="001D2EA9" w:rsidRDefault="00FA2D88" w:rsidP="001D2EA9">
      <w:pPr>
        <w:pStyle w:val="NoSpacing"/>
        <w:rPr>
          <w:b/>
          <w:bCs/>
        </w:rPr>
      </w:pPr>
      <w:r w:rsidRPr="001D2EA9">
        <w:rPr>
          <w:b/>
          <w:bCs/>
        </w:rPr>
        <w:t>Sinclair Clark</w:t>
      </w:r>
    </w:p>
    <w:p w14:paraId="5CFF159D" w14:textId="3760BDF2" w:rsidR="00FA2D88" w:rsidRPr="001D2EA9" w:rsidRDefault="00FA2D88" w:rsidP="001D2EA9">
      <w:pPr>
        <w:pStyle w:val="NoSpacing"/>
        <w:rPr>
          <w:b/>
          <w:bCs/>
        </w:rPr>
      </w:pPr>
      <w:r w:rsidRPr="001D2EA9">
        <w:rPr>
          <w:b/>
          <w:bCs/>
        </w:rPr>
        <w:t>M: 07889 164772</w:t>
      </w:r>
    </w:p>
    <w:p w14:paraId="78DBFA25" w14:textId="1563C5A2" w:rsidR="00FA2D88" w:rsidRPr="001D2EA9" w:rsidRDefault="00FA2D88" w:rsidP="001D2EA9">
      <w:pPr>
        <w:pStyle w:val="NoSpacing"/>
        <w:rPr>
          <w:b/>
          <w:bCs/>
        </w:rPr>
      </w:pPr>
      <w:r w:rsidRPr="001D2EA9">
        <w:rPr>
          <w:b/>
          <w:bCs/>
        </w:rPr>
        <w:t>T:020 7494 9399</w:t>
      </w:r>
    </w:p>
    <w:p w14:paraId="2FA18DBA" w14:textId="59FA22DD" w:rsidR="00FA2D88" w:rsidRDefault="001D2EA9" w:rsidP="001D2EA9">
      <w:pPr>
        <w:pStyle w:val="NoSpacing"/>
        <w:rPr>
          <w:b/>
          <w:bCs/>
        </w:rPr>
      </w:pPr>
      <w:r w:rsidRPr="001D2EA9">
        <w:rPr>
          <w:b/>
          <w:bCs/>
        </w:rPr>
        <w:t xml:space="preserve">E; </w:t>
      </w:r>
      <w:hyperlink r:id="rId9" w:history="1">
        <w:r w:rsidR="0082767E" w:rsidRPr="001A2C25">
          <w:rPr>
            <w:rStyle w:val="Hyperlink"/>
            <w:b/>
            <w:bCs/>
          </w:rPr>
          <w:t>vanessa@sinclairclark.co.uk</w:t>
        </w:r>
      </w:hyperlink>
    </w:p>
    <w:p w14:paraId="6C1868E6" w14:textId="7ECF62EE" w:rsidR="0082767E" w:rsidRPr="001D2EA9" w:rsidRDefault="0082767E" w:rsidP="001D2EA9">
      <w:pPr>
        <w:pStyle w:val="NoSpacing"/>
        <w:rPr>
          <w:b/>
          <w:bCs/>
        </w:rPr>
      </w:pPr>
      <w:r>
        <w:rPr>
          <w:b/>
          <w:bCs/>
        </w:rPr>
        <w:t>JOINT AGENTS: SAVILLS</w:t>
      </w:r>
      <w:r w:rsidR="00A9018F">
        <w:rPr>
          <w:b/>
          <w:bCs/>
        </w:rPr>
        <w:t xml:space="preserve"> </w:t>
      </w:r>
      <w:r>
        <w:rPr>
          <w:b/>
          <w:bCs/>
        </w:rPr>
        <w:t>-</w:t>
      </w:r>
      <w:r w:rsidR="00A9018F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TOM MELLOWS/OLIVIA JONES</w:t>
      </w:r>
    </w:p>
    <w:sectPr w:rsidR="0082767E" w:rsidRPr="001D2EA9" w:rsidSect="00285CF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51E1" w14:textId="77777777" w:rsidR="00275730" w:rsidRDefault="00275730" w:rsidP="00B22C02">
      <w:pPr>
        <w:spacing w:after="0" w:line="240" w:lineRule="auto"/>
      </w:pPr>
      <w:r>
        <w:separator/>
      </w:r>
    </w:p>
  </w:endnote>
  <w:endnote w:type="continuationSeparator" w:id="0">
    <w:p w14:paraId="0565A09A" w14:textId="77777777" w:rsidR="00275730" w:rsidRDefault="00275730" w:rsidP="00B2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8057" w14:textId="77777777" w:rsidR="00275730" w:rsidRDefault="00275730" w:rsidP="00B22C02">
      <w:pPr>
        <w:spacing w:after="0" w:line="240" w:lineRule="auto"/>
      </w:pPr>
      <w:r>
        <w:separator/>
      </w:r>
    </w:p>
  </w:footnote>
  <w:footnote w:type="continuationSeparator" w:id="0">
    <w:p w14:paraId="4354A512" w14:textId="77777777" w:rsidR="00275730" w:rsidRDefault="00275730" w:rsidP="00B2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BB35" w14:textId="64F78BF9" w:rsidR="00B22C02" w:rsidRDefault="00B22C02">
    <w:pPr>
      <w:pStyle w:val="Header"/>
    </w:pPr>
    <w:r w:rsidRPr="00385B7B">
      <w:rPr>
        <w:noProof/>
        <w:lang w:val="en-US"/>
      </w:rPr>
      <w:drawing>
        <wp:inline distT="0" distB="0" distL="0" distR="0" wp14:anchorId="07C1C6F9" wp14:editId="2FFAE712">
          <wp:extent cx="1417320" cy="632460"/>
          <wp:effectExtent l="19050" t="0" r="0" b="0"/>
          <wp:docPr id="4" name="Picture 4" descr="Sinclair Cl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clair Clar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143D5" w14:textId="77777777" w:rsidR="00B22C02" w:rsidRDefault="00B22C02">
    <w:pPr>
      <w:pStyle w:val="Header"/>
    </w:pPr>
  </w:p>
  <w:p w14:paraId="21A0FE92" w14:textId="0556A33E" w:rsidR="00B22C02" w:rsidRPr="00B22C02" w:rsidRDefault="00B22C02">
    <w:pPr>
      <w:pStyle w:val="Header"/>
      <w:rPr>
        <w:b/>
        <w:bCs/>
      </w:rPr>
    </w:pPr>
    <w:r w:rsidRPr="00B22C02">
      <w:rPr>
        <w:b/>
        <w:bCs/>
      </w:rPr>
      <w:t xml:space="preserve">The Lansdowne Building - Availability </w:t>
    </w:r>
  </w:p>
  <w:p w14:paraId="26AD4973" w14:textId="6DC3C0C4" w:rsidR="00B22C02" w:rsidRPr="00B22C02" w:rsidRDefault="00B22C02">
    <w:pPr>
      <w:pStyle w:val="Header"/>
      <w:rPr>
        <w:b/>
        <w:bCs/>
      </w:rPr>
    </w:pPr>
    <w:r w:rsidRPr="00B22C02">
      <w:rPr>
        <w:b/>
        <w:bCs/>
      </w:rPr>
      <w:t>And Inclusive Terms</w:t>
    </w:r>
  </w:p>
  <w:p w14:paraId="09C714D8" w14:textId="39A48102" w:rsidR="00B22C02" w:rsidRPr="00B22C02" w:rsidRDefault="0082767E">
    <w:pPr>
      <w:pStyle w:val="Header"/>
      <w:rPr>
        <w:b/>
        <w:bCs/>
      </w:rPr>
    </w:pPr>
    <w:r>
      <w:rPr>
        <w:b/>
        <w:bCs/>
      </w:rPr>
      <w:t xml:space="preserve">AVAILABLE FROM JULY </w:t>
    </w:r>
    <w:r w:rsidR="00B22C02" w:rsidRPr="00B22C02">
      <w:rPr>
        <w:b/>
        <w:bCs/>
      </w:rPr>
      <w:t>2020</w:t>
    </w:r>
  </w:p>
  <w:p w14:paraId="1F8FBC41" w14:textId="77777777" w:rsidR="00B22C02" w:rsidRDefault="00B22C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D7A"/>
    <w:multiLevelType w:val="hybridMultilevel"/>
    <w:tmpl w:val="8452B630"/>
    <w:lvl w:ilvl="0" w:tplc="78921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4"/>
    <w:rsid w:val="001D2EA9"/>
    <w:rsid w:val="00275730"/>
    <w:rsid w:val="00285CF4"/>
    <w:rsid w:val="00776279"/>
    <w:rsid w:val="0082767E"/>
    <w:rsid w:val="00983024"/>
    <w:rsid w:val="009963C9"/>
    <w:rsid w:val="00A9018F"/>
    <w:rsid w:val="00B22C02"/>
    <w:rsid w:val="00E667F9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C8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2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02"/>
  </w:style>
  <w:style w:type="paragraph" w:styleId="Footer">
    <w:name w:val="footer"/>
    <w:basedOn w:val="Normal"/>
    <w:link w:val="FooterChar"/>
    <w:uiPriority w:val="99"/>
    <w:unhideWhenUsed/>
    <w:rsid w:val="00B2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02"/>
  </w:style>
  <w:style w:type="paragraph" w:styleId="ListParagraph">
    <w:name w:val="List Paragraph"/>
    <w:basedOn w:val="Normal"/>
    <w:uiPriority w:val="34"/>
    <w:qFormat/>
    <w:rsid w:val="00776279"/>
    <w:pPr>
      <w:ind w:left="720"/>
      <w:contextualSpacing/>
    </w:pPr>
  </w:style>
  <w:style w:type="paragraph" w:styleId="NoSpacing">
    <w:name w:val="No Spacing"/>
    <w:uiPriority w:val="1"/>
    <w:qFormat/>
    <w:rsid w:val="001D2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0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22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02"/>
  </w:style>
  <w:style w:type="paragraph" w:styleId="Footer">
    <w:name w:val="footer"/>
    <w:basedOn w:val="Normal"/>
    <w:link w:val="FooterChar"/>
    <w:uiPriority w:val="99"/>
    <w:unhideWhenUsed/>
    <w:rsid w:val="00B2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02"/>
  </w:style>
  <w:style w:type="paragraph" w:styleId="ListParagraph">
    <w:name w:val="List Paragraph"/>
    <w:basedOn w:val="Normal"/>
    <w:uiPriority w:val="34"/>
    <w:qFormat/>
    <w:rsid w:val="00776279"/>
    <w:pPr>
      <w:ind w:left="720"/>
      <w:contextualSpacing/>
    </w:pPr>
  </w:style>
  <w:style w:type="paragraph" w:styleId="NoSpacing">
    <w:name w:val="No Spacing"/>
    <w:uiPriority w:val="1"/>
    <w:qFormat/>
    <w:rsid w:val="001D2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0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lansdownebuilding.co.uk" TargetMode="External"/><Relationship Id="rId9" Type="http://schemas.openxmlformats.org/officeDocument/2006/relationships/hyperlink" Target="mailto:vanessa@sinclairclark.co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Clark</dc:creator>
  <cp:keywords/>
  <dc:description/>
  <cp:lastModifiedBy>Vanessa Clark</cp:lastModifiedBy>
  <cp:revision>5</cp:revision>
  <dcterms:created xsi:type="dcterms:W3CDTF">2020-05-21T06:37:00Z</dcterms:created>
  <dcterms:modified xsi:type="dcterms:W3CDTF">2020-05-28T08:53:00Z</dcterms:modified>
</cp:coreProperties>
</file>